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EEF61" w14:textId="6FB6D6FE" w:rsidR="00656183" w:rsidRDefault="00FB09E1" w:rsidP="00656183">
      <w:pPr>
        <w:jc w:val="both"/>
        <w:rPr>
          <w:b/>
          <w:sz w:val="28"/>
          <w:szCs w:val="28"/>
          <w:u w:val="single"/>
        </w:rPr>
      </w:pPr>
      <w:r>
        <w:rPr>
          <w:b/>
          <w:sz w:val="28"/>
          <w:szCs w:val="28"/>
          <w:u w:val="single"/>
        </w:rPr>
        <w:t>81</w:t>
      </w:r>
      <w:r w:rsidRPr="00FB09E1">
        <w:rPr>
          <w:b/>
          <w:sz w:val="28"/>
          <w:szCs w:val="28"/>
          <w:u w:val="single"/>
          <w:vertAlign w:val="superscript"/>
        </w:rPr>
        <w:t>e</w:t>
      </w:r>
      <w:r>
        <w:rPr>
          <w:b/>
          <w:sz w:val="28"/>
          <w:szCs w:val="28"/>
          <w:u w:val="single"/>
        </w:rPr>
        <w:t xml:space="preserve"> anniversaire de la libération de LYON </w:t>
      </w:r>
    </w:p>
    <w:p w14:paraId="523ECF75" w14:textId="77777777" w:rsidR="00656183" w:rsidRDefault="00656183" w:rsidP="00656183">
      <w:pPr>
        <w:jc w:val="both"/>
        <w:rPr>
          <w:b/>
          <w:sz w:val="28"/>
          <w:szCs w:val="28"/>
          <w:u w:val="single"/>
        </w:rPr>
      </w:pPr>
    </w:p>
    <w:p w14:paraId="320C2B79" w14:textId="62BE7CA5" w:rsidR="00656183" w:rsidRDefault="00656183" w:rsidP="00656183">
      <w:pPr>
        <w:jc w:val="both"/>
        <w:rPr>
          <w:b/>
          <w:sz w:val="28"/>
          <w:szCs w:val="28"/>
          <w:u w:val="single"/>
        </w:rPr>
      </w:pPr>
      <w:r>
        <w:rPr>
          <w:b/>
          <w:sz w:val="28"/>
          <w:szCs w:val="28"/>
          <w:u w:val="single"/>
        </w:rPr>
        <w:t>Allocution  d’Hervé Brun, adjoint au maire du 6</w:t>
      </w:r>
      <w:r w:rsidRPr="00656183">
        <w:rPr>
          <w:b/>
          <w:sz w:val="28"/>
          <w:szCs w:val="28"/>
          <w:u w:val="single"/>
          <w:vertAlign w:val="superscript"/>
        </w:rPr>
        <w:t>e</w:t>
      </w:r>
      <w:r>
        <w:rPr>
          <w:b/>
          <w:sz w:val="28"/>
          <w:szCs w:val="28"/>
          <w:u w:val="single"/>
        </w:rPr>
        <w:t xml:space="preserve"> arrondissement de Lyon</w:t>
      </w:r>
    </w:p>
    <w:p w14:paraId="17EC9867" w14:textId="2A29947D" w:rsidR="00656183" w:rsidRDefault="00656183" w:rsidP="00656183">
      <w:pPr>
        <w:jc w:val="both"/>
        <w:rPr>
          <w:sz w:val="28"/>
          <w:szCs w:val="28"/>
        </w:rPr>
      </w:pPr>
      <w:r>
        <w:rPr>
          <w:sz w:val="28"/>
          <w:szCs w:val="28"/>
        </w:rPr>
        <w:t xml:space="preserve">Diégo BROSSET est né </w:t>
      </w:r>
      <w:r w:rsidR="00945C33">
        <w:rPr>
          <w:sz w:val="28"/>
          <w:szCs w:val="28"/>
        </w:rPr>
        <w:t xml:space="preserve">le 3 octobre 1898 </w:t>
      </w:r>
      <w:r>
        <w:rPr>
          <w:sz w:val="28"/>
          <w:szCs w:val="28"/>
        </w:rPr>
        <w:t>à Buenos Aires d’une famille de magistrats lyonnais. Nous ne doutons pas de sa fierté, lorsqu’à la tête de la 1</w:t>
      </w:r>
      <w:r>
        <w:rPr>
          <w:sz w:val="28"/>
          <w:szCs w:val="28"/>
          <w:vertAlign w:val="superscript"/>
        </w:rPr>
        <w:t>ère</w:t>
      </w:r>
      <w:r>
        <w:rPr>
          <w:sz w:val="28"/>
          <w:szCs w:val="28"/>
        </w:rPr>
        <w:t xml:space="preserve"> Division de la France Libre, la 1</w:t>
      </w:r>
      <w:r w:rsidRPr="00656183">
        <w:rPr>
          <w:sz w:val="28"/>
          <w:szCs w:val="28"/>
          <w:vertAlign w:val="superscript"/>
        </w:rPr>
        <w:t>ère</w:t>
      </w:r>
      <w:r>
        <w:rPr>
          <w:sz w:val="28"/>
          <w:szCs w:val="28"/>
        </w:rPr>
        <w:t xml:space="preserve"> DFL, </w:t>
      </w:r>
      <w:r w:rsidR="00651EBF">
        <w:rPr>
          <w:sz w:val="28"/>
          <w:szCs w:val="28"/>
        </w:rPr>
        <w:t>ordre l</w:t>
      </w:r>
      <w:r>
        <w:rPr>
          <w:sz w:val="28"/>
          <w:szCs w:val="28"/>
        </w:rPr>
        <w:t xml:space="preserve">ui </w:t>
      </w:r>
      <w:r w:rsidR="00945C33">
        <w:rPr>
          <w:sz w:val="28"/>
          <w:szCs w:val="28"/>
        </w:rPr>
        <w:t xml:space="preserve">est </w:t>
      </w:r>
      <w:r>
        <w:rPr>
          <w:sz w:val="28"/>
          <w:szCs w:val="28"/>
        </w:rPr>
        <w:t>donné de libérer L</w:t>
      </w:r>
      <w:r w:rsidR="00945C33">
        <w:rPr>
          <w:sz w:val="28"/>
          <w:szCs w:val="28"/>
        </w:rPr>
        <w:t xml:space="preserve">yon, </w:t>
      </w:r>
      <w:r>
        <w:rPr>
          <w:sz w:val="28"/>
          <w:szCs w:val="28"/>
        </w:rPr>
        <w:t>de son impatience</w:t>
      </w:r>
      <w:r w:rsidR="00651EBF">
        <w:rPr>
          <w:sz w:val="28"/>
          <w:szCs w:val="28"/>
        </w:rPr>
        <w:t xml:space="preserve"> aussi</w:t>
      </w:r>
      <w:r>
        <w:rPr>
          <w:sz w:val="28"/>
          <w:szCs w:val="28"/>
        </w:rPr>
        <w:t>, alors qu’il v</w:t>
      </w:r>
      <w:r w:rsidR="00945C33">
        <w:rPr>
          <w:sz w:val="28"/>
          <w:szCs w:val="28"/>
        </w:rPr>
        <w:t>ient</w:t>
      </w:r>
      <w:r>
        <w:rPr>
          <w:sz w:val="28"/>
          <w:szCs w:val="28"/>
        </w:rPr>
        <w:t xml:space="preserve"> à peine de débarquer en Provence !</w:t>
      </w:r>
    </w:p>
    <w:p w14:paraId="7E49768A" w14:textId="6551237A" w:rsidR="00656183" w:rsidRDefault="00656183" w:rsidP="00656183">
      <w:pPr>
        <w:jc w:val="both"/>
        <w:rPr>
          <w:sz w:val="28"/>
          <w:szCs w:val="28"/>
        </w:rPr>
      </w:pPr>
      <w:r>
        <w:rPr>
          <w:sz w:val="28"/>
          <w:szCs w:val="28"/>
        </w:rPr>
        <w:t>Engagé</w:t>
      </w:r>
      <w:r w:rsidR="00762D6D">
        <w:rPr>
          <w:sz w:val="28"/>
          <w:szCs w:val="28"/>
        </w:rPr>
        <w:t xml:space="preserve"> volontaire</w:t>
      </w:r>
      <w:r>
        <w:rPr>
          <w:sz w:val="28"/>
          <w:szCs w:val="28"/>
        </w:rPr>
        <w:t xml:space="preserve"> </w:t>
      </w:r>
      <w:r w:rsidR="009D2D41">
        <w:rPr>
          <w:sz w:val="28"/>
          <w:szCs w:val="28"/>
        </w:rPr>
        <w:t xml:space="preserve">le 7 septembre </w:t>
      </w:r>
      <w:r w:rsidR="00267F5A">
        <w:rPr>
          <w:sz w:val="28"/>
          <w:szCs w:val="28"/>
        </w:rPr>
        <w:t xml:space="preserve">1916 </w:t>
      </w:r>
      <w:r w:rsidR="009D2D41">
        <w:rPr>
          <w:sz w:val="28"/>
          <w:szCs w:val="28"/>
        </w:rPr>
        <w:t>comme 2</w:t>
      </w:r>
      <w:r w:rsidR="009D2D41" w:rsidRPr="009D2D41">
        <w:rPr>
          <w:sz w:val="28"/>
          <w:szCs w:val="28"/>
          <w:vertAlign w:val="superscript"/>
        </w:rPr>
        <w:t>e</w:t>
      </w:r>
      <w:r w:rsidR="009D2D41">
        <w:rPr>
          <w:sz w:val="28"/>
          <w:szCs w:val="28"/>
        </w:rPr>
        <w:t xml:space="preserve"> classe </w:t>
      </w:r>
      <w:r w:rsidR="00B10806">
        <w:rPr>
          <w:sz w:val="28"/>
          <w:szCs w:val="28"/>
        </w:rPr>
        <w:t>au 28</w:t>
      </w:r>
      <w:r w:rsidR="00B10806" w:rsidRPr="00B10806">
        <w:rPr>
          <w:sz w:val="28"/>
          <w:szCs w:val="28"/>
          <w:vertAlign w:val="superscript"/>
        </w:rPr>
        <w:t>e</w:t>
      </w:r>
      <w:r w:rsidR="00B10806">
        <w:rPr>
          <w:sz w:val="28"/>
          <w:szCs w:val="28"/>
        </w:rPr>
        <w:t xml:space="preserve"> bataillon de chasseurs </w:t>
      </w:r>
      <w:r w:rsidR="009D2D41">
        <w:rPr>
          <w:sz w:val="28"/>
          <w:szCs w:val="28"/>
        </w:rPr>
        <w:t xml:space="preserve">à pied, </w:t>
      </w:r>
      <w:r>
        <w:rPr>
          <w:sz w:val="28"/>
          <w:szCs w:val="28"/>
        </w:rPr>
        <w:t xml:space="preserve">il termine « la </w:t>
      </w:r>
      <w:r w:rsidR="00651EBF">
        <w:rPr>
          <w:sz w:val="28"/>
          <w:szCs w:val="28"/>
        </w:rPr>
        <w:t>G</w:t>
      </w:r>
      <w:r>
        <w:rPr>
          <w:sz w:val="28"/>
          <w:szCs w:val="28"/>
        </w:rPr>
        <w:t xml:space="preserve">rande </w:t>
      </w:r>
      <w:r w:rsidR="00651EBF">
        <w:rPr>
          <w:sz w:val="28"/>
          <w:szCs w:val="28"/>
        </w:rPr>
        <w:t>G</w:t>
      </w:r>
      <w:r>
        <w:rPr>
          <w:sz w:val="28"/>
          <w:szCs w:val="28"/>
        </w:rPr>
        <w:t>uerre »</w:t>
      </w:r>
      <w:r w:rsidR="00945C33">
        <w:rPr>
          <w:sz w:val="28"/>
          <w:szCs w:val="28"/>
        </w:rPr>
        <w:t xml:space="preserve"> </w:t>
      </w:r>
      <w:r w:rsidR="009D2D41">
        <w:rPr>
          <w:sz w:val="28"/>
          <w:szCs w:val="28"/>
        </w:rPr>
        <w:t>comme sergent, titulaire de</w:t>
      </w:r>
      <w:r w:rsidR="00B10806">
        <w:rPr>
          <w:sz w:val="28"/>
          <w:szCs w:val="28"/>
        </w:rPr>
        <w:t xml:space="preserve"> </w:t>
      </w:r>
      <w:r>
        <w:rPr>
          <w:sz w:val="28"/>
          <w:szCs w:val="28"/>
        </w:rPr>
        <w:t>quatre citations</w:t>
      </w:r>
      <w:r w:rsidR="00B10806">
        <w:rPr>
          <w:sz w:val="28"/>
          <w:szCs w:val="28"/>
        </w:rPr>
        <w:t>.</w:t>
      </w:r>
    </w:p>
    <w:p w14:paraId="63559B18" w14:textId="3F4FE44B" w:rsidR="00656183" w:rsidRDefault="00FB09E1" w:rsidP="00656183">
      <w:pPr>
        <w:jc w:val="both"/>
        <w:rPr>
          <w:sz w:val="28"/>
          <w:szCs w:val="28"/>
        </w:rPr>
      </w:pPr>
      <w:r>
        <w:rPr>
          <w:sz w:val="28"/>
          <w:szCs w:val="28"/>
        </w:rPr>
        <w:t xml:space="preserve">En 1920 il </w:t>
      </w:r>
      <w:r w:rsidR="00651EBF">
        <w:rPr>
          <w:sz w:val="28"/>
          <w:szCs w:val="28"/>
        </w:rPr>
        <w:t xml:space="preserve">intègre </w:t>
      </w:r>
      <w:r w:rsidR="00656183">
        <w:rPr>
          <w:sz w:val="28"/>
          <w:szCs w:val="28"/>
        </w:rPr>
        <w:t xml:space="preserve">l’Ecole </w:t>
      </w:r>
      <w:r w:rsidR="00945C33">
        <w:rPr>
          <w:sz w:val="28"/>
          <w:szCs w:val="28"/>
        </w:rPr>
        <w:t xml:space="preserve">militaire </w:t>
      </w:r>
      <w:r w:rsidR="00656183">
        <w:rPr>
          <w:sz w:val="28"/>
          <w:szCs w:val="28"/>
        </w:rPr>
        <w:t>d’Infanterie de S</w:t>
      </w:r>
      <w:r w:rsidR="00651EBF">
        <w:rPr>
          <w:sz w:val="28"/>
          <w:szCs w:val="28"/>
        </w:rPr>
        <w:t>ain</w:t>
      </w:r>
      <w:r w:rsidR="00656183">
        <w:rPr>
          <w:sz w:val="28"/>
          <w:szCs w:val="28"/>
        </w:rPr>
        <w:t>t</w:t>
      </w:r>
      <w:r w:rsidR="00651EBF">
        <w:rPr>
          <w:sz w:val="28"/>
          <w:szCs w:val="28"/>
        </w:rPr>
        <w:t>-</w:t>
      </w:r>
      <w:r w:rsidR="00656183">
        <w:rPr>
          <w:sz w:val="28"/>
          <w:szCs w:val="28"/>
        </w:rPr>
        <w:t>Maixent</w:t>
      </w:r>
      <w:r>
        <w:rPr>
          <w:sz w:val="28"/>
          <w:szCs w:val="28"/>
        </w:rPr>
        <w:t>. Nommé sous-lieutenant à l’issue de sa formation, il</w:t>
      </w:r>
      <w:r w:rsidR="00945C33">
        <w:rPr>
          <w:sz w:val="28"/>
          <w:szCs w:val="28"/>
        </w:rPr>
        <w:t xml:space="preserve"> choisit </w:t>
      </w:r>
      <w:r w:rsidR="009D2D41">
        <w:rPr>
          <w:sz w:val="28"/>
          <w:szCs w:val="28"/>
        </w:rPr>
        <w:t>de</w:t>
      </w:r>
      <w:r w:rsidR="00945C33">
        <w:rPr>
          <w:sz w:val="28"/>
          <w:szCs w:val="28"/>
        </w:rPr>
        <w:t xml:space="preserve"> servir dans les </w:t>
      </w:r>
      <w:r w:rsidR="00267F5A">
        <w:rPr>
          <w:sz w:val="28"/>
          <w:szCs w:val="28"/>
        </w:rPr>
        <w:t>troupes coloniales</w:t>
      </w:r>
      <w:r w:rsidR="00762D6D">
        <w:rPr>
          <w:sz w:val="28"/>
          <w:szCs w:val="28"/>
        </w:rPr>
        <w:t xml:space="preserve">, et ce </w:t>
      </w:r>
      <w:r w:rsidR="00945C33">
        <w:rPr>
          <w:sz w:val="28"/>
          <w:szCs w:val="28"/>
        </w:rPr>
        <w:t xml:space="preserve">pendant </w:t>
      </w:r>
      <w:r w:rsidR="008F4871">
        <w:rPr>
          <w:sz w:val="28"/>
          <w:szCs w:val="28"/>
        </w:rPr>
        <w:t>15 ans.</w:t>
      </w:r>
    </w:p>
    <w:p w14:paraId="662BD76F" w14:textId="76F5EC35" w:rsidR="00656183" w:rsidRDefault="00B10806" w:rsidP="00656183">
      <w:pPr>
        <w:jc w:val="both"/>
        <w:rPr>
          <w:sz w:val="28"/>
          <w:szCs w:val="28"/>
        </w:rPr>
      </w:pPr>
      <w:r>
        <w:rPr>
          <w:sz w:val="28"/>
          <w:szCs w:val="28"/>
        </w:rPr>
        <w:t>Promu c</w:t>
      </w:r>
      <w:r w:rsidR="00656183">
        <w:rPr>
          <w:sz w:val="28"/>
          <w:szCs w:val="28"/>
        </w:rPr>
        <w:t xml:space="preserve">apitaine en 1930, avec </w:t>
      </w:r>
      <w:r>
        <w:rPr>
          <w:sz w:val="28"/>
          <w:szCs w:val="28"/>
        </w:rPr>
        <w:t>cinq citations de plus à</w:t>
      </w:r>
      <w:r w:rsidR="00656183">
        <w:rPr>
          <w:sz w:val="28"/>
          <w:szCs w:val="28"/>
        </w:rPr>
        <w:t xml:space="preserve"> son actif</w:t>
      </w:r>
      <w:r w:rsidR="0015734D">
        <w:rPr>
          <w:sz w:val="28"/>
          <w:szCs w:val="28"/>
        </w:rPr>
        <w:t>, il rentre en France et épouse la fille du général Mangin au mois d’août 1931</w:t>
      </w:r>
      <w:r w:rsidR="00656183">
        <w:rPr>
          <w:sz w:val="28"/>
          <w:szCs w:val="28"/>
        </w:rPr>
        <w:t>.</w:t>
      </w:r>
      <w:r w:rsidR="00194A5C">
        <w:rPr>
          <w:sz w:val="28"/>
          <w:szCs w:val="28"/>
        </w:rPr>
        <w:t xml:space="preserve"> </w:t>
      </w:r>
    </w:p>
    <w:p w14:paraId="1646F69D" w14:textId="2DDEEAA6" w:rsidR="0015734D" w:rsidRDefault="0015734D" w:rsidP="00656183">
      <w:pPr>
        <w:jc w:val="both"/>
        <w:rPr>
          <w:sz w:val="28"/>
          <w:szCs w:val="28"/>
        </w:rPr>
      </w:pPr>
      <w:r>
        <w:rPr>
          <w:sz w:val="28"/>
          <w:szCs w:val="28"/>
        </w:rPr>
        <w:t xml:space="preserve">Admis à l’Ecole supérieure de guerre en 1937, </w:t>
      </w:r>
      <w:r w:rsidR="008F4871">
        <w:rPr>
          <w:sz w:val="28"/>
          <w:szCs w:val="28"/>
        </w:rPr>
        <w:t xml:space="preserve">promu chef de bataillon en décembre 1939, il est affecté à </w:t>
      </w:r>
      <w:r>
        <w:rPr>
          <w:sz w:val="28"/>
          <w:szCs w:val="28"/>
        </w:rPr>
        <w:t xml:space="preserve">l’état-major </w:t>
      </w:r>
      <w:r w:rsidR="00C50E13">
        <w:rPr>
          <w:sz w:val="28"/>
          <w:szCs w:val="28"/>
        </w:rPr>
        <w:t>du corps d’armée colonial</w:t>
      </w:r>
      <w:r>
        <w:rPr>
          <w:sz w:val="28"/>
          <w:szCs w:val="28"/>
        </w:rPr>
        <w:t>.</w:t>
      </w:r>
    </w:p>
    <w:p w14:paraId="448F1CF2" w14:textId="0E5B519F" w:rsidR="004C1588" w:rsidRDefault="00194A5C" w:rsidP="00656183">
      <w:pPr>
        <w:jc w:val="both"/>
        <w:rPr>
          <w:sz w:val="28"/>
          <w:szCs w:val="28"/>
        </w:rPr>
      </w:pPr>
      <w:r>
        <w:rPr>
          <w:sz w:val="28"/>
          <w:szCs w:val="28"/>
        </w:rPr>
        <w:t>En avril 1940, il est nommé professeur de stratégie et tactique à l’école supérieure de guerre de Bogota</w:t>
      </w:r>
      <w:r w:rsidR="00C50E13">
        <w:rPr>
          <w:sz w:val="28"/>
          <w:szCs w:val="28"/>
        </w:rPr>
        <w:t xml:space="preserve">. Ralliant le général de Gaulle dès le </w:t>
      </w:r>
      <w:r>
        <w:rPr>
          <w:sz w:val="28"/>
          <w:szCs w:val="28"/>
        </w:rPr>
        <w:t>27 juin 1940</w:t>
      </w:r>
      <w:r w:rsidR="00C50E13">
        <w:rPr>
          <w:sz w:val="28"/>
          <w:szCs w:val="28"/>
        </w:rPr>
        <w:t>, il quitte la Colombie pour l’Angleterre</w:t>
      </w:r>
      <w:r>
        <w:rPr>
          <w:sz w:val="28"/>
          <w:szCs w:val="28"/>
        </w:rPr>
        <w:t xml:space="preserve"> </w:t>
      </w:r>
      <w:r w:rsidR="008055EE">
        <w:rPr>
          <w:sz w:val="28"/>
          <w:szCs w:val="28"/>
        </w:rPr>
        <w:t>e</w:t>
      </w:r>
      <w:r w:rsidR="00CB4142">
        <w:rPr>
          <w:sz w:val="28"/>
          <w:szCs w:val="28"/>
        </w:rPr>
        <w:t>t se voit condamné à mort par contumace par un tribunal militaire du gouvernement de Vichy</w:t>
      </w:r>
      <w:r w:rsidR="008055EE">
        <w:rPr>
          <w:sz w:val="28"/>
          <w:szCs w:val="28"/>
        </w:rPr>
        <w:t>.</w:t>
      </w:r>
      <w:r>
        <w:rPr>
          <w:sz w:val="28"/>
          <w:szCs w:val="28"/>
        </w:rPr>
        <w:t xml:space="preserve"> </w:t>
      </w:r>
    </w:p>
    <w:p w14:paraId="73B08456" w14:textId="67762B91" w:rsidR="00CB4142" w:rsidRDefault="00656183" w:rsidP="00656183">
      <w:pPr>
        <w:jc w:val="both"/>
        <w:rPr>
          <w:sz w:val="28"/>
          <w:szCs w:val="28"/>
        </w:rPr>
      </w:pPr>
      <w:r>
        <w:rPr>
          <w:sz w:val="28"/>
          <w:szCs w:val="28"/>
        </w:rPr>
        <w:t>Lieutenant-</w:t>
      </w:r>
      <w:r w:rsidR="004C1588">
        <w:rPr>
          <w:sz w:val="28"/>
          <w:szCs w:val="28"/>
        </w:rPr>
        <w:t>c</w:t>
      </w:r>
      <w:r>
        <w:rPr>
          <w:sz w:val="28"/>
          <w:szCs w:val="28"/>
        </w:rPr>
        <w:t>olonel</w:t>
      </w:r>
      <w:r w:rsidR="004C1588">
        <w:rPr>
          <w:sz w:val="28"/>
          <w:szCs w:val="28"/>
        </w:rPr>
        <w:t xml:space="preserve"> des Forces françaises libres </w:t>
      </w:r>
      <w:r>
        <w:rPr>
          <w:sz w:val="28"/>
          <w:szCs w:val="28"/>
        </w:rPr>
        <w:t xml:space="preserve">en </w:t>
      </w:r>
      <w:r w:rsidR="004C1588">
        <w:rPr>
          <w:sz w:val="28"/>
          <w:szCs w:val="28"/>
        </w:rPr>
        <w:t>d</w:t>
      </w:r>
      <w:r>
        <w:rPr>
          <w:sz w:val="28"/>
          <w:szCs w:val="28"/>
        </w:rPr>
        <w:t xml:space="preserve">écembre 1940, il </w:t>
      </w:r>
      <w:r w:rsidR="00CB4142">
        <w:rPr>
          <w:sz w:val="28"/>
          <w:szCs w:val="28"/>
        </w:rPr>
        <w:t>sert à l’</w:t>
      </w:r>
      <w:r w:rsidR="00762D6D">
        <w:rPr>
          <w:sz w:val="28"/>
          <w:szCs w:val="28"/>
        </w:rPr>
        <w:t>é</w:t>
      </w:r>
      <w:r w:rsidR="00CB4142">
        <w:rPr>
          <w:sz w:val="28"/>
          <w:szCs w:val="28"/>
        </w:rPr>
        <w:t>tat-major du général de Gaulle</w:t>
      </w:r>
      <w:r w:rsidR="004C1588">
        <w:rPr>
          <w:sz w:val="28"/>
          <w:szCs w:val="28"/>
        </w:rPr>
        <w:t>, puis</w:t>
      </w:r>
      <w:r w:rsidR="00E9671D">
        <w:rPr>
          <w:sz w:val="28"/>
          <w:szCs w:val="28"/>
        </w:rPr>
        <w:t xml:space="preserve">, </w:t>
      </w:r>
      <w:r w:rsidR="00CB4142">
        <w:rPr>
          <w:sz w:val="28"/>
          <w:szCs w:val="28"/>
        </w:rPr>
        <w:t xml:space="preserve">en juillet 1941, </w:t>
      </w:r>
      <w:r w:rsidR="00E9671D">
        <w:rPr>
          <w:sz w:val="28"/>
          <w:szCs w:val="28"/>
        </w:rPr>
        <w:t>devient le chef d’état-major du général Catroux.</w:t>
      </w:r>
    </w:p>
    <w:p w14:paraId="33316275" w14:textId="732D76EE" w:rsidR="004C1588" w:rsidRDefault="00CB4142" w:rsidP="00656183">
      <w:pPr>
        <w:jc w:val="both"/>
        <w:rPr>
          <w:sz w:val="28"/>
          <w:szCs w:val="28"/>
        </w:rPr>
      </w:pPr>
      <w:r>
        <w:rPr>
          <w:sz w:val="28"/>
          <w:szCs w:val="28"/>
        </w:rPr>
        <w:t>Promu colonel en octobre</w:t>
      </w:r>
      <w:r w:rsidR="00FB09E1">
        <w:rPr>
          <w:sz w:val="28"/>
          <w:szCs w:val="28"/>
        </w:rPr>
        <w:t xml:space="preserve"> 1941,</w:t>
      </w:r>
      <w:r>
        <w:rPr>
          <w:sz w:val="28"/>
          <w:szCs w:val="28"/>
        </w:rPr>
        <w:t xml:space="preserve"> </w:t>
      </w:r>
      <w:r w:rsidR="0086449A">
        <w:rPr>
          <w:sz w:val="28"/>
          <w:szCs w:val="28"/>
        </w:rPr>
        <w:t>il reçoit en janvier 1943 le commandement de la 2</w:t>
      </w:r>
      <w:r w:rsidR="0086449A" w:rsidRPr="00E9671D">
        <w:rPr>
          <w:sz w:val="28"/>
          <w:szCs w:val="28"/>
          <w:vertAlign w:val="superscript"/>
        </w:rPr>
        <w:t>e</w:t>
      </w:r>
      <w:r w:rsidR="0086449A">
        <w:rPr>
          <w:sz w:val="28"/>
          <w:szCs w:val="28"/>
        </w:rPr>
        <w:t xml:space="preserve"> brigade française libre et combat en Lybie et en Tunisie où sa brigade reprend à l’ennemi des positions fortement défendues et fait 28.000 prisonniers allemands et italiens.</w:t>
      </w:r>
    </w:p>
    <w:p w14:paraId="08D97B13" w14:textId="65F44FB8" w:rsidR="00656183" w:rsidRDefault="0086449A" w:rsidP="00656183">
      <w:pPr>
        <w:jc w:val="both"/>
        <w:rPr>
          <w:sz w:val="28"/>
          <w:szCs w:val="28"/>
        </w:rPr>
      </w:pPr>
      <w:r>
        <w:rPr>
          <w:sz w:val="28"/>
          <w:szCs w:val="28"/>
        </w:rPr>
        <w:t xml:space="preserve">Nommé général de brigade le </w:t>
      </w:r>
      <w:r w:rsidR="00656183">
        <w:rPr>
          <w:sz w:val="28"/>
          <w:szCs w:val="28"/>
        </w:rPr>
        <w:t>1</w:t>
      </w:r>
      <w:r w:rsidR="00656183">
        <w:rPr>
          <w:sz w:val="28"/>
          <w:szCs w:val="28"/>
          <w:vertAlign w:val="superscript"/>
        </w:rPr>
        <w:t>er</w:t>
      </w:r>
      <w:r w:rsidR="00656183">
        <w:rPr>
          <w:sz w:val="28"/>
          <w:szCs w:val="28"/>
        </w:rPr>
        <w:t xml:space="preserve"> </w:t>
      </w:r>
      <w:r>
        <w:rPr>
          <w:sz w:val="28"/>
          <w:szCs w:val="28"/>
        </w:rPr>
        <w:t>juin</w:t>
      </w:r>
      <w:r w:rsidR="00656183">
        <w:rPr>
          <w:sz w:val="28"/>
          <w:szCs w:val="28"/>
        </w:rPr>
        <w:t xml:space="preserve"> 1943,</w:t>
      </w:r>
      <w:r>
        <w:rPr>
          <w:sz w:val="28"/>
          <w:szCs w:val="28"/>
        </w:rPr>
        <w:t xml:space="preserve"> </w:t>
      </w:r>
      <w:r w:rsidR="00656183">
        <w:rPr>
          <w:sz w:val="28"/>
          <w:szCs w:val="28"/>
        </w:rPr>
        <w:t>il prend le commandement de la 1</w:t>
      </w:r>
      <w:r w:rsidR="00656183">
        <w:rPr>
          <w:sz w:val="28"/>
          <w:szCs w:val="28"/>
          <w:vertAlign w:val="superscript"/>
        </w:rPr>
        <w:t>ère</w:t>
      </w:r>
      <w:r w:rsidR="00656183">
        <w:rPr>
          <w:sz w:val="28"/>
          <w:szCs w:val="28"/>
        </w:rPr>
        <w:t xml:space="preserve"> Division Française Libre, succédant au </w:t>
      </w:r>
      <w:r>
        <w:rPr>
          <w:sz w:val="28"/>
          <w:szCs w:val="28"/>
        </w:rPr>
        <w:t>g</w:t>
      </w:r>
      <w:r w:rsidR="00656183">
        <w:rPr>
          <w:sz w:val="28"/>
          <w:szCs w:val="28"/>
        </w:rPr>
        <w:t>énéral K</w:t>
      </w:r>
      <w:r>
        <w:rPr>
          <w:sz w:val="28"/>
          <w:szCs w:val="28"/>
        </w:rPr>
        <w:t>oenig</w:t>
      </w:r>
      <w:r w:rsidR="00656183">
        <w:rPr>
          <w:sz w:val="28"/>
          <w:szCs w:val="28"/>
        </w:rPr>
        <w:t>.</w:t>
      </w:r>
    </w:p>
    <w:p w14:paraId="582B09E8" w14:textId="7A19F2D4" w:rsidR="0086449A" w:rsidRDefault="0086449A" w:rsidP="00656183">
      <w:pPr>
        <w:jc w:val="both"/>
        <w:rPr>
          <w:sz w:val="28"/>
          <w:szCs w:val="28"/>
        </w:rPr>
      </w:pPr>
      <w:r>
        <w:rPr>
          <w:sz w:val="28"/>
          <w:szCs w:val="28"/>
        </w:rPr>
        <w:t>En avril 1944, la 1</w:t>
      </w:r>
      <w:r w:rsidRPr="0086449A">
        <w:rPr>
          <w:sz w:val="28"/>
          <w:szCs w:val="28"/>
          <w:vertAlign w:val="superscript"/>
        </w:rPr>
        <w:t>ère</w:t>
      </w:r>
      <w:r>
        <w:rPr>
          <w:sz w:val="28"/>
          <w:szCs w:val="28"/>
        </w:rPr>
        <w:t xml:space="preserve"> DFL débarque en Italie, participe aux combats du Garigliano et prend part à la prise de Rome.</w:t>
      </w:r>
    </w:p>
    <w:p w14:paraId="08A36CB0" w14:textId="040A1E44" w:rsidR="00656183" w:rsidRDefault="0011272D" w:rsidP="00656183">
      <w:pPr>
        <w:jc w:val="both"/>
        <w:rPr>
          <w:sz w:val="28"/>
          <w:szCs w:val="28"/>
        </w:rPr>
      </w:pPr>
      <w:r>
        <w:rPr>
          <w:sz w:val="28"/>
          <w:szCs w:val="28"/>
        </w:rPr>
        <w:lastRenderedPageBreak/>
        <w:t xml:space="preserve">Le 16 août, </w:t>
      </w:r>
      <w:r w:rsidR="004D785D">
        <w:rPr>
          <w:sz w:val="28"/>
          <w:szCs w:val="28"/>
        </w:rPr>
        <w:t>la 1</w:t>
      </w:r>
      <w:r w:rsidR="004D785D" w:rsidRPr="004D785D">
        <w:rPr>
          <w:sz w:val="28"/>
          <w:szCs w:val="28"/>
          <w:vertAlign w:val="superscript"/>
        </w:rPr>
        <w:t>ère</w:t>
      </w:r>
      <w:r w:rsidR="004D785D">
        <w:rPr>
          <w:sz w:val="28"/>
          <w:szCs w:val="28"/>
        </w:rPr>
        <w:t xml:space="preserve"> DFL </w:t>
      </w:r>
      <w:r>
        <w:rPr>
          <w:sz w:val="28"/>
          <w:szCs w:val="28"/>
        </w:rPr>
        <w:t>débarque en Provence, participe à la prise de Toulon et d’Hyères</w:t>
      </w:r>
      <w:r w:rsidR="00656183">
        <w:rPr>
          <w:sz w:val="28"/>
          <w:szCs w:val="28"/>
        </w:rPr>
        <w:t xml:space="preserve">, </w:t>
      </w:r>
      <w:r>
        <w:rPr>
          <w:sz w:val="28"/>
          <w:szCs w:val="28"/>
        </w:rPr>
        <w:t xml:space="preserve">puis </w:t>
      </w:r>
      <w:r w:rsidR="00D57DEE">
        <w:rPr>
          <w:sz w:val="28"/>
          <w:szCs w:val="28"/>
        </w:rPr>
        <w:t xml:space="preserve">fonce en direction de Lyon. </w:t>
      </w:r>
      <w:r w:rsidR="00D12586">
        <w:rPr>
          <w:sz w:val="28"/>
          <w:szCs w:val="28"/>
        </w:rPr>
        <w:t>Le 3 septembre au matin, l</w:t>
      </w:r>
      <w:r w:rsidR="00D57DEE">
        <w:rPr>
          <w:sz w:val="28"/>
          <w:szCs w:val="28"/>
        </w:rPr>
        <w:t>e 1</w:t>
      </w:r>
      <w:r w:rsidR="00D57DEE" w:rsidRPr="00D57DEE">
        <w:rPr>
          <w:sz w:val="28"/>
          <w:szCs w:val="28"/>
          <w:vertAlign w:val="superscript"/>
        </w:rPr>
        <w:t>er</w:t>
      </w:r>
      <w:r w:rsidR="00D57DEE">
        <w:rPr>
          <w:sz w:val="28"/>
          <w:szCs w:val="28"/>
        </w:rPr>
        <w:t xml:space="preserve"> régiment de fusiliers marins</w:t>
      </w:r>
      <w:r w:rsidR="004D785D">
        <w:rPr>
          <w:sz w:val="28"/>
          <w:szCs w:val="28"/>
        </w:rPr>
        <w:t xml:space="preserve">, en lien avec les FFI, remonte la rive droite de la Saône, gagne la rive gauche par le pont de </w:t>
      </w:r>
      <w:r w:rsidR="00656183">
        <w:rPr>
          <w:sz w:val="28"/>
          <w:szCs w:val="28"/>
        </w:rPr>
        <w:t>l’Homme de la Roche</w:t>
      </w:r>
      <w:r w:rsidR="004D785D">
        <w:rPr>
          <w:sz w:val="28"/>
          <w:szCs w:val="28"/>
        </w:rPr>
        <w:t xml:space="preserve"> demeuré miraculeusement intact</w:t>
      </w:r>
      <w:r w:rsidR="00656183">
        <w:rPr>
          <w:sz w:val="28"/>
          <w:szCs w:val="28"/>
        </w:rPr>
        <w:t xml:space="preserve">, </w:t>
      </w:r>
      <w:r w:rsidR="004D785D">
        <w:rPr>
          <w:sz w:val="28"/>
          <w:szCs w:val="28"/>
        </w:rPr>
        <w:t>et pénètre dans la Presqu’île</w:t>
      </w:r>
      <w:r w:rsidR="00D12586">
        <w:rPr>
          <w:sz w:val="28"/>
          <w:szCs w:val="28"/>
        </w:rPr>
        <w:t>. Il est 9 heures</w:t>
      </w:r>
      <w:r w:rsidR="00656183">
        <w:rPr>
          <w:sz w:val="28"/>
          <w:szCs w:val="28"/>
        </w:rPr>
        <w:t>.</w:t>
      </w:r>
      <w:r w:rsidR="00D12586">
        <w:rPr>
          <w:sz w:val="28"/>
          <w:szCs w:val="28"/>
        </w:rPr>
        <w:t xml:space="preserve"> C’est dans les minutes qui suivent que se situe l’épisode tant raconté du général </w:t>
      </w:r>
      <w:proofErr w:type="spellStart"/>
      <w:r w:rsidR="00D12586">
        <w:rPr>
          <w:sz w:val="28"/>
          <w:szCs w:val="28"/>
        </w:rPr>
        <w:t>Brosset</w:t>
      </w:r>
      <w:proofErr w:type="spellEnd"/>
      <w:r w:rsidR="00D12586">
        <w:rPr>
          <w:sz w:val="28"/>
          <w:szCs w:val="28"/>
        </w:rPr>
        <w:t xml:space="preserve"> escaladant au volant de sa jeep l’escalier d’honneur de l’Hôtel de Ville.</w:t>
      </w:r>
    </w:p>
    <w:p w14:paraId="008D4454" w14:textId="5303D781" w:rsidR="00656183" w:rsidRDefault="0011272D" w:rsidP="00656183">
      <w:pPr>
        <w:jc w:val="both"/>
        <w:rPr>
          <w:sz w:val="28"/>
          <w:szCs w:val="28"/>
        </w:rPr>
      </w:pPr>
      <w:r>
        <w:rPr>
          <w:sz w:val="28"/>
          <w:szCs w:val="28"/>
        </w:rPr>
        <w:t xml:space="preserve">Le général </w:t>
      </w:r>
      <w:r w:rsidR="00656183">
        <w:rPr>
          <w:sz w:val="28"/>
          <w:szCs w:val="28"/>
        </w:rPr>
        <w:t xml:space="preserve">Diégo </w:t>
      </w:r>
      <w:proofErr w:type="spellStart"/>
      <w:r w:rsidR="00656183">
        <w:rPr>
          <w:sz w:val="28"/>
          <w:szCs w:val="28"/>
        </w:rPr>
        <w:t>B</w:t>
      </w:r>
      <w:r>
        <w:rPr>
          <w:sz w:val="28"/>
          <w:szCs w:val="28"/>
        </w:rPr>
        <w:t>rosset</w:t>
      </w:r>
      <w:proofErr w:type="spellEnd"/>
      <w:r w:rsidR="00656183">
        <w:rPr>
          <w:sz w:val="28"/>
          <w:szCs w:val="28"/>
        </w:rPr>
        <w:t xml:space="preserve"> administre L</w:t>
      </w:r>
      <w:r>
        <w:rPr>
          <w:sz w:val="28"/>
          <w:szCs w:val="28"/>
        </w:rPr>
        <w:t>yon</w:t>
      </w:r>
      <w:r w:rsidR="00656183">
        <w:rPr>
          <w:sz w:val="28"/>
          <w:szCs w:val="28"/>
        </w:rPr>
        <w:t xml:space="preserve"> les jours suivants, en l’absence d’un </w:t>
      </w:r>
      <w:r>
        <w:rPr>
          <w:sz w:val="28"/>
          <w:szCs w:val="28"/>
        </w:rPr>
        <w:t>m</w:t>
      </w:r>
      <w:r w:rsidR="00656183">
        <w:rPr>
          <w:sz w:val="28"/>
          <w:szCs w:val="28"/>
        </w:rPr>
        <w:t xml:space="preserve">aire, d’un </w:t>
      </w:r>
      <w:r>
        <w:rPr>
          <w:sz w:val="28"/>
          <w:szCs w:val="28"/>
        </w:rPr>
        <w:t>p</w:t>
      </w:r>
      <w:r w:rsidR="00656183">
        <w:rPr>
          <w:sz w:val="28"/>
          <w:szCs w:val="28"/>
        </w:rPr>
        <w:t>réfet … et de tout téléphone !</w:t>
      </w:r>
    </w:p>
    <w:p w14:paraId="4682FA52" w14:textId="6205C41C" w:rsidR="00656183" w:rsidRDefault="0011272D" w:rsidP="00656183">
      <w:pPr>
        <w:jc w:val="both"/>
        <w:rPr>
          <w:sz w:val="28"/>
          <w:szCs w:val="28"/>
        </w:rPr>
      </w:pPr>
      <w:r>
        <w:rPr>
          <w:sz w:val="28"/>
          <w:szCs w:val="28"/>
        </w:rPr>
        <w:t>Promu général de division, i</w:t>
      </w:r>
      <w:r w:rsidR="00656183">
        <w:rPr>
          <w:sz w:val="28"/>
          <w:szCs w:val="28"/>
        </w:rPr>
        <w:t>l poursui</w:t>
      </w:r>
      <w:r>
        <w:rPr>
          <w:sz w:val="28"/>
          <w:szCs w:val="28"/>
        </w:rPr>
        <w:t>t</w:t>
      </w:r>
      <w:r w:rsidR="00656183">
        <w:rPr>
          <w:sz w:val="28"/>
          <w:szCs w:val="28"/>
        </w:rPr>
        <w:t xml:space="preserve"> son épopée militaire, libérant A</w:t>
      </w:r>
      <w:r>
        <w:rPr>
          <w:sz w:val="28"/>
          <w:szCs w:val="28"/>
        </w:rPr>
        <w:t xml:space="preserve">utun et Dijon et </w:t>
      </w:r>
      <w:r w:rsidR="00656183">
        <w:rPr>
          <w:sz w:val="28"/>
          <w:szCs w:val="28"/>
        </w:rPr>
        <w:t xml:space="preserve">participe à la bataille des Vosges du 20 </w:t>
      </w:r>
      <w:r>
        <w:rPr>
          <w:sz w:val="28"/>
          <w:szCs w:val="28"/>
        </w:rPr>
        <w:t>s</w:t>
      </w:r>
      <w:r w:rsidR="00656183">
        <w:rPr>
          <w:sz w:val="28"/>
          <w:szCs w:val="28"/>
        </w:rPr>
        <w:t xml:space="preserve">eptembre au 19 </w:t>
      </w:r>
      <w:r>
        <w:rPr>
          <w:sz w:val="28"/>
          <w:szCs w:val="28"/>
        </w:rPr>
        <w:t>n</w:t>
      </w:r>
      <w:r w:rsidR="00656183">
        <w:rPr>
          <w:sz w:val="28"/>
          <w:szCs w:val="28"/>
        </w:rPr>
        <w:t>ovembre 1944.</w:t>
      </w:r>
    </w:p>
    <w:p w14:paraId="433A4620" w14:textId="556F5DDB" w:rsidR="00656183" w:rsidRDefault="00656183" w:rsidP="00656183">
      <w:pPr>
        <w:jc w:val="both"/>
        <w:rPr>
          <w:sz w:val="28"/>
          <w:szCs w:val="28"/>
        </w:rPr>
      </w:pPr>
      <w:r>
        <w:rPr>
          <w:sz w:val="28"/>
          <w:szCs w:val="28"/>
        </w:rPr>
        <w:t xml:space="preserve">Au matin du 20 </w:t>
      </w:r>
      <w:r w:rsidR="0011272D">
        <w:rPr>
          <w:sz w:val="28"/>
          <w:szCs w:val="28"/>
        </w:rPr>
        <w:t>n</w:t>
      </w:r>
      <w:r>
        <w:rPr>
          <w:sz w:val="28"/>
          <w:szCs w:val="28"/>
        </w:rPr>
        <w:t>ovembre</w:t>
      </w:r>
      <w:r w:rsidR="00D12586">
        <w:rPr>
          <w:sz w:val="28"/>
          <w:szCs w:val="28"/>
        </w:rPr>
        <w:t>,</w:t>
      </w:r>
      <w:r>
        <w:rPr>
          <w:sz w:val="28"/>
          <w:szCs w:val="28"/>
        </w:rPr>
        <w:t xml:space="preserve"> il exhorte ses soldats avec ces quelques mots :</w:t>
      </w:r>
    </w:p>
    <w:p w14:paraId="2DA113D7" w14:textId="060B885C" w:rsidR="00656183" w:rsidRPr="001A2DB6" w:rsidRDefault="00656183" w:rsidP="00656183">
      <w:pPr>
        <w:jc w:val="both"/>
        <w:rPr>
          <w:i/>
          <w:iCs/>
          <w:sz w:val="28"/>
          <w:szCs w:val="28"/>
        </w:rPr>
      </w:pPr>
      <w:r>
        <w:rPr>
          <w:sz w:val="28"/>
          <w:szCs w:val="28"/>
        </w:rPr>
        <w:t>« </w:t>
      </w:r>
      <w:r w:rsidR="001A2DB6" w:rsidRPr="001A2DB6">
        <w:rPr>
          <w:i/>
          <w:iCs/>
          <w:sz w:val="28"/>
          <w:szCs w:val="28"/>
        </w:rPr>
        <w:t>D</w:t>
      </w:r>
      <w:r w:rsidRPr="001A2DB6">
        <w:rPr>
          <w:i/>
          <w:iCs/>
          <w:sz w:val="28"/>
          <w:szCs w:val="28"/>
        </w:rPr>
        <w:t>ans les jours qui suivent, je compte sur vous, les plus vieilles et les plus jeunes troupes de la nouvelle armée française pour atteindre Giromagny et le Rhin au nord de Mulhouse »</w:t>
      </w:r>
    </w:p>
    <w:p w14:paraId="1782ED42" w14:textId="4D7E998B" w:rsidR="00656183" w:rsidRDefault="00656183" w:rsidP="00656183">
      <w:pPr>
        <w:jc w:val="both"/>
        <w:rPr>
          <w:sz w:val="28"/>
          <w:szCs w:val="28"/>
        </w:rPr>
      </w:pPr>
      <w:r>
        <w:rPr>
          <w:sz w:val="28"/>
          <w:szCs w:val="28"/>
        </w:rPr>
        <w:t>Hélas</w:t>
      </w:r>
      <w:r w:rsidR="001A2DB6">
        <w:rPr>
          <w:sz w:val="28"/>
          <w:szCs w:val="28"/>
        </w:rPr>
        <w:t xml:space="preserve">, ce même jour, dans l’après-midi, au volant de sa jeep, il dérape sur le pont du </w:t>
      </w:r>
      <w:proofErr w:type="spellStart"/>
      <w:r w:rsidR="001A2DB6">
        <w:rPr>
          <w:sz w:val="28"/>
          <w:szCs w:val="28"/>
        </w:rPr>
        <w:t>Rahin</w:t>
      </w:r>
      <w:proofErr w:type="spellEnd"/>
      <w:r w:rsidR="001A2DB6">
        <w:rPr>
          <w:sz w:val="28"/>
          <w:szCs w:val="28"/>
        </w:rPr>
        <w:t>, à Champagney en Haute-Saône, et s’écrase au fond du torrent.</w:t>
      </w:r>
      <w:r>
        <w:rPr>
          <w:sz w:val="28"/>
          <w:szCs w:val="28"/>
        </w:rPr>
        <w:t xml:space="preserve"> </w:t>
      </w:r>
    </w:p>
    <w:p w14:paraId="7FE009C8" w14:textId="62F53A7F" w:rsidR="001A2DB6" w:rsidRDefault="001A2DB6" w:rsidP="00656183">
      <w:pPr>
        <w:jc w:val="both"/>
        <w:rPr>
          <w:sz w:val="28"/>
          <w:szCs w:val="28"/>
        </w:rPr>
      </w:pPr>
      <w:r>
        <w:rPr>
          <w:sz w:val="28"/>
          <w:szCs w:val="28"/>
        </w:rPr>
        <w:t>Il était commandeur de la Légion d’honneur, Compagnon de la Libération et titulaire de 13 citations.</w:t>
      </w:r>
    </w:p>
    <w:p w14:paraId="14D4C1C4" w14:textId="77777777" w:rsidR="00656183" w:rsidRDefault="00656183" w:rsidP="00656183">
      <w:pPr>
        <w:jc w:val="both"/>
        <w:rPr>
          <w:sz w:val="28"/>
          <w:szCs w:val="28"/>
        </w:rPr>
      </w:pPr>
      <w:r>
        <w:rPr>
          <w:sz w:val="28"/>
          <w:szCs w:val="28"/>
        </w:rPr>
        <w:t>Ce grand soldat, resté toute sa vie un anticonformiste, dira de lui-même :</w:t>
      </w:r>
    </w:p>
    <w:p w14:paraId="411A25F0" w14:textId="4F95B5FD" w:rsidR="00656183" w:rsidRDefault="00656183" w:rsidP="00656183">
      <w:pPr>
        <w:jc w:val="both"/>
        <w:rPr>
          <w:sz w:val="28"/>
          <w:szCs w:val="28"/>
        </w:rPr>
      </w:pPr>
      <w:r>
        <w:rPr>
          <w:sz w:val="28"/>
          <w:szCs w:val="28"/>
        </w:rPr>
        <w:t>« </w:t>
      </w:r>
      <w:r w:rsidRPr="001A2DB6">
        <w:rPr>
          <w:i/>
          <w:iCs/>
          <w:sz w:val="28"/>
          <w:szCs w:val="28"/>
        </w:rPr>
        <w:t xml:space="preserve">J’entraîne ma </w:t>
      </w:r>
      <w:r w:rsidR="001A2DB6">
        <w:rPr>
          <w:i/>
          <w:iCs/>
          <w:sz w:val="28"/>
          <w:szCs w:val="28"/>
        </w:rPr>
        <w:t>d</w:t>
      </w:r>
      <w:r w:rsidRPr="001A2DB6">
        <w:rPr>
          <w:i/>
          <w:iCs/>
          <w:sz w:val="28"/>
          <w:szCs w:val="28"/>
        </w:rPr>
        <w:t xml:space="preserve">ivision comme une </w:t>
      </w:r>
      <w:r w:rsidR="001A2DB6">
        <w:rPr>
          <w:i/>
          <w:iCs/>
          <w:sz w:val="28"/>
          <w:szCs w:val="28"/>
        </w:rPr>
        <w:t>c</w:t>
      </w:r>
      <w:r w:rsidRPr="001A2DB6">
        <w:rPr>
          <w:i/>
          <w:iCs/>
          <w:sz w:val="28"/>
          <w:szCs w:val="28"/>
        </w:rPr>
        <w:t>ompagnie, je grimpe sur les chars en marche, j’engueule Pierre et Paul, je dis</w:t>
      </w:r>
      <w:r w:rsidR="001A2DB6">
        <w:rPr>
          <w:i/>
          <w:iCs/>
          <w:sz w:val="28"/>
          <w:szCs w:val="28"/>
        </w:rPr>
        <w:t xml:space="preserve"> m</w:t>
      </w:r>
      <w:r w:rsidRPr="001A2DB6">
        <w:rPr>
          <w:i/>
          <w:iCs/>
          <w:sz w:val="28"/>
          <w:szCs w:val="28"/>
        </w:rPr>
        <w:t>erde aux obus et ça avance … je ne serai jamais un vrai</w:t>
      </w:r>
      <w:r w:rsidR="001A2DB6">
        <w:rPr>
          <w:i/>
          <w:iCs/>
          <w:sz w:val="28"/>
          <w:szCs w:val="28"/>
        </w:rPr>
        <w:t xml:space="preserve"> g</w:t>
      </w:r>
      <w:r w:rsidRPr="001A2DB6">
        <w:rPr>
          <w:i/>
          <w:iCs/>
          <w:sz w:val="28"/>
          <w:szCs w:val="28"/>
        </w:rPr>
        <w:t xml:space="preserve">énéral, mais ma </w:t>
      </w:r>
      <w:r w:rsidR="001A2DB6">
        <w:rPr>
          <w:i/>
          <w:iCs/>
          <w:sz w:val="28"/>
          <w:szCs w:val="28"/>
        </w:rPr>
        <w:t>d</w:t>
      </w:r>
      <w:r w:rsidRPr="001A2DB6">
        <w:rPr>
          <w:i/>
          <w:iCs/>
          <w:sz w:val="28"/>
          <w:szCs w:val="28"/>
        </w:rPr>
        <w:t>ivision est une vraie</w:t>
      </w:r>
      <w:r w:rsidR="001A2DB6">
        <w:rPr>
          <w:i/>
          <w:iCs/>
          <w:sz w:val="28"/>
          <w:szCs w:val="28"/>
        </w:rPr>
        <w:t xml:space="preserve"> d</w:t>
      </w:r>
      <w:r w:rsidRPr="001A2DB6">
        <w:rPr>
          <w:i/>
          <w:iCs/>
          <w:sz w:val="28"/>
          <w:szCs w:val="28"/>
        </w:rPr>
        <w:t>ivision</w:t>
      </w:r>
      <w:r>
        <w:rPr>
          <w:sz w:val="28"/>
          <w:szCs w:val="28"/>
        </w:rPr>
        <w:t> ! »</w:t>
      </w:r>
    </w:p>
    <w:p w14:paraId="232E48B2" w14:textId="6749C566" w:rsidR="00656183" w:rsidRDefault="00656183" w:rsidP="00656183">
      <w:pPr>
        <w:jc w:val="both"/>
        <w:rPr>
          <w:sz w:val="28"/>
          <w:szCs w:val="28"/>
        </w:rPr>
      </w:pPr>
      <w:r>
        <w:rPr>
          <w:sz w:val="28"/>
          <w:szCs w:val="28"/>
        </w:rPr>
        <w:t>Mesdames et Messieurs, sa fougue combattante pour terrasser l’occupant et libérer L</w:t>
      </w:r>
      <w:r w:rsidR="001A2DB6">
        <w:rPr>
          <w:sz w:val="28"/>
          <w:szCs w:val="28"/>
        </w:rPr>
        <w:t>yon</w:t>
      </w:r>
      <w:r>
        <w:rPr>
          <w:sz w:val="28"/>
          <w:szCs w:val="28"/>
        </w:rPr>
        <w:t>, la ville de ses parents, alliée à celle de ces hommes et femmes de « l’armée des ombres » n’avait d’égale que l’espérance de nos concitoyens et compatriotes de l’époque à retrouver la Liberté.</w:t>
      </w:r>
    </w:p>
    <w:p w14:paraId="41A7ACB4" w14:textId="084298C1" w:rsidR="00656183" w:rsidRDefault="009078A8" w:rsidP="00656183">
      <w:pPr>
        <w:jc w:val="both"/>
        <w:rPr>
          <w:sz w:val="28"/>
          <w:szCs w:val="28"/>
        </w:rPr>
      </w:pPr>
      <w:r>
        <w:rPr>
          <w:sz w:val="28"/>
          <w:szCs w:val="28"/>
        </w:rPr>
        <w:t>Malgré son retrait, Monsieur le maire Pascal Blache, a tenu à</w:t>
      </w:r>
      <w:r w:rsidR="00656183">
        <w:rPr>
          <w:sz w:val="28"/>
          <w:szCs w:val="28"/>
        </w:rPr>
        <w:t xml:space="preserve"> honorer leur mémoire</w:t>
      </w:r>
      <w:r>
        <w:rPr>
          <w:sz w:val="28"/>
          <w:szCs w:val="28"/>
        </w:rPr>
        <w:t xml:space="preserve"> en maintenant</w:t>
      </w:r>
      <w:r w:rsidR="00656183">
        <w:rPr>
          <w:sz w:val="28"/>
          <w:szCs w:val="28"/>
        </w:rPr>
        <w:t xml:space="preserve"> cet important rendez-vous mémoriel de notre arrondissement</w:t>
      </w:r>
      <w:r>
        <w:rPr>
          <w:sz w:val="28"/>
          <w:szCs w:val="28"/>
        </w:rPr>
        <w:t>. J</w:t>
      </w:r>
      <w:r w:rsidR="00656183">
        <w:rPr>
          <w:sz w:val="28"/>
          <w:szCs w:val="28"/>
        </w:rPr>
        <w:t xml:space="preserve">e remercie pour leur participation à cette organisation toute l’équipe de la </w:t>
      </w:r>
      <w:r>
        <w:rPr>
          <w:sz w:val="28"/>
          <w:szCs w:val="28"/>
        </w:rPr>
        <w:t>m</w:t>
      </w:r>
      <w:r w:rsidR="00656183">
        <w:rPr>
          <w:sz w:val="28"/>
          <w:szCs w:val="28"/>
        </w:rPr>
        <w:t xml:space="preserve">airie, Amélie, Alexis, David, Marie-Laure, et que celles et ceux que j’oublie veuillent bien m’en excuser. </w:t>
      </w:r>
    </w:p>
    <w:p w14:paraId="58995FA3" w14:textId="5CF28052" w:rsidR="00656183" w:rsidRDefault="00656183" w:rsidP="00656183">
      <w:pPr>
        <w:jc w:val="both"/>
        <w:rPr>
          <w:sz w:val="28"/>
          <w:szCs w:val="28"/>
        </w:rPr>
      </w:pPr>
      <w:r>
        <w:rPr>
          <w:sz w:val="28"/>
          <w:szCs w:val="28"/>
        </w:rPr>
        <w:t xml:space="preserve">Notre </w:t>
      </w:r>
      <w:r w:rsidR="009078A8">
        <w:rPr>
          <w:sz w:val="28"/>
          <w:szCs w:val="28"/>
        </w:rPr>
        <w:t>a</w:t>
      </w:r>
      <w:r>
        <w:rPr>
          <w:sz w:val="28"/>
          <w:szCs w:val="28"/>
        </w:rPr>
        <w:t xml:space="preserve">rrondissement n’a nullement la prétention du monopole de la Mémoire, mais face à ces temps </w:t>
      </w:r>
      <w:r w:rsidR="009078A8">
        <w:rPr>
          <w:sz w:val="28"/>
          <w:szCs w:val="28"/>
        </w:rPr>
        <w:t xml:space="preserve">incertains </w:t>
      </w:r>
      <w:r>
        <w:rPr>
          <w:sz w:val="28"/>
          <w:szCs w:val="28"/>
        </w:rPr>
        <w:t xml:space="preserve">que nous traversons ; où les thèses révisionnistes et négationnistes décomplexées s’intensifient, allant jusqu’au retour sur notre sol de crimes antisémites, </w:t>
      </w:r>
      <w:r w:rsidR="009078A8">
        <w:rPr>
          <w:sz w:val="28"/>
          <w:szCs w:val="28"/>
        </w:rPr>
        <w:t xml:space="preserve">nous tenons à témoigner de notre volonté de nous opposer à </w:t>
      </w:r>
      <w:r>
        <w:rPr>
          <w:sz w:val="28"/>
          <w:szCs w:val="28"/>
        </w:rPr>
        <w:t>l’obscurantisme</w:t>
      </w:r>
      <w:r w:rsidR="009078A8">
        <w:rPr>
          <w:sz w:val="28"/>
          <w:szCs w:val="28"/>
        </w:rPr>
        <w:t>.</w:t>
      </w:r>
    </w:p>
    <w:p w14:paraId="0EF6DFC9" w14:textId="040F961E" w:rsidR="00656183" w:rsidRDefault="00656183" w:rsidP="00656183">
      <w:pPr>
        <w:jc w:val="both"/>
        <w:rPr>
          <w:sz w:val="28"/>
          <w:szCs w:val="28"/>
        </w:rPr>
      </w:pPr>
      <w:r>
        <w:rPr>
          <w:sz w:val="28"/>
          <w:szCs w:val="28"/>
        </w:rPr>
        <w:t>Il nous semble effectivement plus que jamais nécessaire, depuis ce 6</w:t>
      </w:r>
      <w:r w:rsidR="00192BDF" w:rsidRPr="00192BDF">
        <w:rPr>
          <w:sz w:val="28"/>
          <w:szCs w:val="28"/>
          <w:vertAlign w:val="superscript"/>
        </w:rPr>
        <w:t>e</w:t>
      </w:r>
      <w:r w:rsidR="00192BDF">
        <w:rPr>
          <w:sz w:val="28"/>
          <w:szCs w:val="28"/>
        </w:rPr>
        <w:t xml:space="preserve"> a</w:t>
      </w:r>
      <w:r>
        <w:rPr>
          <w:sz w:val="28"/>
          <w:szCs w:val="28"/>
        </w:rPr>
        <w:t xml:space="preserve">rrondissement, situé au cœur de </w:t>
      </w:r>
      <w:r w:rsidR="00D12586">
        <w:rPr>
          <w:sz w:val="28"/>
          <w:szCs w:val="28"/>
        </w:rPr>
        <w:t>la</w:t>
      </w:r>
      <w:r>
        <w:rPr>
          <w:sz w:val="28"/>
          <w:szCs w:val="28"/>
        </w:rPr>
        <w:t xml:space="preserve"> ville de L</w:t>
      </w:r>
      <w:r w:rsidR="00192BDF">
        <w:rPr>
          <w:sz w:val="28"/>
          <w:szCs w:val="28"/>
        </w:rPr>
        <w:t>yon</w:t>
      </w:r>
      <w:r>
        <w:rPr>
          <w:sz w:val="28"/>
          <w:szCs w:val="28"/>
        </w:rPr>
        <w:t xml:space="preserve"> à qui le Général de Gaulle a décerné le titre « de Capitale de la Résistance », de défendre, promouvoir et redonner place à ces grandes valeurs immuables qui ont fait de la France cette figure de proue reconnue sur l’ensemble de la planète comme la terre de la LIBERTE, de l’EGALITE et de la FRATERNITE !</w:t>
      </w:r>
    </w:p>
    <w:p w14:paraId="2FF3E741" w14:textId="032C6510" w:rsidR="00656183" w:rsidRDefault="00656183" w:rsidP="00656183">
      <w:pPr>
        <w:jc w:val="both"/>
        <w:rPr>
          <w:sz w:val="28"/>
          <w:szCs w:val="28"/>
        </w:rPr>
      </w:pPr>
      <w:r>
        <w:rPr>
          <w:sz w:val="28"/>
          <w:szCs w:val="28"/>
        </w:rPr>
        <w:t>Dans les instants qui vont suivre, vont être effectués</w:t>
      </w:r>
      <w:r w:rsidR="00D12586">
        <w:rPr>
          <w:sz w:val="28"/>
          <w:szCs w:val="28"/>
        </w:rPr>
        <w:t>,</w:t>
      </w:r>
      <w:r>
        <w:rPr>
          <w:sz w:val="28"/>
          <w:szCs w:val="28"/>
        </w:rPr>
        <w:t xml:space="preserve"> </w:t>
      </w:r>
      <w:r w:rsidR="00192BDF">
        <w:rPr>
          <w:sz w:val="28"/>
          <w:szCs w:val="28"/>
        </w:rPr>
        <w:t>au pied du buste de celui qui leur a montré le chemin de la Liberté</w:t>
      </w:r>
      <w:r w:rsidR="00D12586">
        <w:rPr>
          <w:sz w:val="28"/>
          <w:szCs w:val="28"/>
        </w:rPr>
        <w:t>,</w:t>
      </w:r>
      <w:r w:rsidR="00192BDF">
        <w:rPr>
          <w:sz w:val="28"/>
          <w:szCs w:val="28"/>
        </w:rPr>
        <w:t xml:space="preserve"> </w:t>
      </w:r>
      <w:r>
        <w:rPr>
          <w:sz w:val="28"/>
          <w:szCs w:val="28"/>
        </w:rPr>
        <w:t>divers dépôts de gerbes pour honorer</w:t>
      </w:r>
      <w:r w:rsidR="00192BDF" w:rsidRPr="00192BDF">
        <w:rPr>
          <w:sz w:val="28"/>
          <w:szCs w:val="28"/>
        </w:rPr>
        <w:t xml:space="preserve"> </w:t>
      </w:r>
      <w:r w:rsidR="00D12586">
        <w:rPr>
          <w:sz w:val="28"/>
          <w:szCs w:val="28"/>
        </w:rPr>
        <w:t>le chef de la 1</w:t>
      </w:r>
      <w:r w:rsidR="00D12586" w:rsidRPr="00D12586">
        <w:rPr>
          <w:sz w:val="28"/>
          <w:szCs w:val="28"/>
          <w:vertAlign w:val="superscript"/>
        </w:rPr>
        <w:t>ère</w:t>
      </w:r>
      <w:r w:rsidR="00D12586">
        <w:rPr>
          <w:sz w:val="28"/>
          <w:szCs w:val="28"/>
        </w:rPr>
        <w:t xml:space="preserve"> DF</w:t>
      </w:r>
      <w:r w:rsidR="00941B0A">
        <w:rPr>
          <w:sz w:val="28"/>
          <w:szCs w:val="28"/>
        </w:rPr>
        <w:t>L</w:t>
      </w:r>
      <w:r w:rsidR="00D12586">
        <w:rPr>
          <w:sz w:val="28"/>
          <w:szCs w:val="28"/>
        </w:rPr>
        <w:t xml:space="preserve">, </w:t>
      </w:r>
      <w:r w:rsidR="00192BDF">
        <w:rPr>
          <w:sz w:val="28"/>
          <w:szCs w:val="28"/>
        </w:rPr>
        <w:t>ses compagnons d’armes</w:t>
      </w:r>
      <w:r>
        <w:rPr>
          <w:sz w:val="28"/>
          <w:szCs w:val="28"/>
        </w:rPr>
        <w:t>,</w:t>
      </w:r>
      <w:r w:rsidR="00192BDF">
        <w:rPr>
          <w:sz w:val="28"/>
          <w:szCs w:val="28"/>
        </w:rPr>
        <w:t xml:space="preserve"> </w:t>
      </w:r>
      <w:r>
        <w:rPr>
          <w:sz w:val="28"/>
          <w:szCs w:val="28"/>
        </w:rPr>
        <w:t>ceux des forces alliées et de l’ensemble des forces françaises de l’Intérieur, sans oublier tous les innocents martyres de l’idéologie mortifère nazie et les courageux «</w:t>
      </w:r>
      <w:r w:rsidR="00192BDF">
        <w:rPr>
          <w:sz w:val="28"/>
          <w:szCs w:val="28"/>
        </w:rPr>
        <w:t xml:space="preserve"> J</w:t>
      </w:r>
      <w:r>
        <w:rPr>
          <w:sz w:val="28"/>
          <w:szCs w:val="28"/>
        </w:rPr>
        <w:t xml:space="preserve">ustes parmi les nations ». </w:t>
      </w:r>
    </w:p>
    <w:p w14:paraId="3AFB7C29" w14:textId="3178EAF8" w:rsidR="00656183" w:rsidRDefault="00656183" w:rsidP="00656183">
      <w:pPr>
        <w:jc w:val="both"/>
        <w:rPr>
          <w:sz w:val="28"/>
          <w:szCs w:val="28"/>
        </w:rPr>
      </w:pPr>
      <w:r>
        <w:rPr>
          <w:sz w:val="28"/>
          <w:szCs w:val="28"/>
        </w:rPr>
        <w:t xml:space="preserve">Monsieur </w:t>
      </w:r>
      <w:r w:rsidR="00192BDF">
        <w:rPr>
          <w:sz w:val="28"/>
          <w:szCs w:val="28"/>
        </w:rPr>
        <w:t>l</w:t>
      </w:r>
      <w:r>
        <w:rPr>
          <w:sz w:val="28"/>
          <w:szCs w:val="28"/>
        </w:rPr>
        <w:t xml:space="preserve">e </w:t>
      </w:r>
      <w:r w:rsidR="00192BDF">
        <w:rPr>
          <w:sz w:val="28"/>
          <w:szCs w:val="28"/>
        </w:rPr>
        <w:t>g</w:t>
      </w:r>
      <w:r>
        <w:rPr>
          <w:sz w:val="28"/>
          <w:szCs w:val="28"/>
        </w:rPr>
        <w:t>ouverneur militaire</w:t>
      </w:r>
      <w:r w:rsidR="00192BDF">
        <w:rPr>
          <w:sz w:val="28"/>
          <w:szCs w:val="28"/>
        </w:rPr>
        <w:t xml:space="preserve"> de Lyon</w:t>
      </w:r>
      <w:r>
        <w:rPr>
          <w:sz w:val="28"/>
          <w:szCs w:val="28"/>
        </w:rPr>
        <w:t xml:space="preserve">, </w:t>
      </w:r>
      <w:r w:rsidR="00192BDF">
        <w:rPr>
          <w:sz w:val="28"/>
          <w:szCs w:val="28"/>
        </w:rPr>
        <w:t>m</w:t>
      </w:r>
      <w:r>
        <w:rPr>
          <w:sz w:val="28"/>
          <w:szCs w:val="28"/>
        </w:rPr>
        <w:t xml:space="preserve">on </w:t>
      </w:r>
      <w:r w:rsidR="00192BDF">
        <w:rPr>
          <w:sz w:val="28"/>
          <w:szCs w:val="28"/>
        </w:rPr>
        <w:t>g</w:t>
      </w:r>
      <w:r>
        <w:rPr>
          <w:sz w:val="28"/>
          <w:szCs w:val="28"/>
        </w:rPr>
        <w:t xml:space="preserve">énéral, </w:t>
      </w:r>
      <w:r w:rsidR="00192BDF">
        <w:rPr>
          <w:sz w:val="28"/>
          <w:szCs w:val="28"/>
        </w:rPr>
        <w:t>nous sommes fiers</w:t>
      </w:r>
      <w:r>
        <w:rPr>
          <w:sz w:val="28"/>
          <w:szCs w:val="28"/>
        </w:rPr>
        <w:t xml:space="preserve"> de vous accueillir </w:t>
      </w:r>
      <w:r w:rsidR="00192BDF">
        <w:rPr>
          <w:sz w:val="28"/>
          <w:szCs w:val="28"/>
        </w:rPr>
        <w:t>dans notre arrondissement et</w:t>
      </w:r>
      <w:r>
        <w:rPr>
          <w:sz w:val="28"/>
          <w:szCs w:val="28"/>
        </w:rPr>
        <w:t xml:space="preserve"> de vous souhaiter la bienvenue en votre Hôtel de </w:t>
      </w:r>
      <w:r w:rsidR="00192BDF">
        <w:rPr>
          <w:sz w:val="28"/>
          <w:szCs w:val="28"/>
        </w:rPr>
        <w:t>f</w:t>
      </w:r>
      <w:r>
        <w:rPr>
          <w:sz w:val="28"/>
          <w:szCs w:val="28"/>
        </w:rPr>
        <w:t>onction</w:t>
      </w:r>
      <w:r w:rsidR="00D7711B">
        <w:rPr>
          <w:sz w:val="28"/>
          <w:szCs w:val="28"/>
        </w:rPr>
        <w:t>, avenue Foch</w:t>
      </w:r>
      <w:r w:rsidR="00192BDF">
        <w:rPr>
          <w:sz w:val="28"/>
          <w:szCs w:val="28"/>
        </w:rPr>
        <w:t>. L</w:t>
      </w:r>
      <w:r>
        <w:rPr>
          <w:sz w:val="28"/>
          <w:szCs w:val="28"/>
        </w:rPr>
        <w:t>’ensemble de</w:t>
      </w:r>
      <w:r w:rsidR="00C4656B">
        <w:rPr>
          <w:sz w:val="28"/>
          <w:szCs w:val="28"/>
        </w:rPr>
        <w:t>s</w:t>
      </w:r>
      <w:r>
        <w:rPr>
          <w:sz w:val="28"/>
          <w:szCs w:val="28"/>
        </w:rPr>
        <w:t xml:space="preserve"> élu(e</w:t>
      </w:r>
      <w:proofErr w:type="gramStart"/>
      <w:r>
        <w:rPr>
          <w:sz w:val="28"/>
          <w:szCs w:val="28"/>
        </w:rPr>
        <w:t>)s</w:t>
      </w:r>
      <w:proofErr w:type="gramEnd"/>
      <w:r>
        <w:rPr>
          <w:sz w:val="28"/>
          <w:szCs w:val="28"/>
        </w:rPr>
        <w:t xml:space="preserve"> </w:t>
      </w:r>
      <w:r w:rsidR="00C4656B">
        <w:rPr>
          <w:sz w:val="28"/>
          <w:szCs w:val="28"/>
        </w:rPr>
        <w:t>du 6</w:t>
      </w:r>
      <w:r w:rsidR="00C4656B" w:rsidRPr="00C4656B">
        <w:rPr>
          <w:sz w:val="28"/>
          <w:szCs w:val="28"/>
          <w:vertAlign w:val="superscript"/>
        </w:rPr>
        <w:t>e</w:t>
      </w:r>
      <w:r w:rsidR="00C4656B">
        <w:rPr>
          <w:sz w:val="28"/>
          <w:szCs w:val="28"/>
        </w:rPr>
        <w:t xml:space="preserve"> </w:t>
      </w:r>
      <w:r>
        <w:rPr>
          <w:sz w:val="28"/>
          <w:szCs w:val="28"/>
        </w:rPr>
        <w:t xml:space="preserve">et toutes les </w:t>
      </w:r>
      <w:r w:rsidR="00C4656B">
        <w:rPr>
          <w:sz w:val="28"/>
          <w:szCs w:val="28"/>
        </w:rPr>
        <w:t>L</w:t>
      </w:r>
      <w:r>
        <w:rPr>
          <w:sz w:val="28"/>
          <w:szCs w:val="28"/>
        </w:rPr>
        <w:t xml:space="preserve">yonnaises et les </w:t>
      </w:r>
      <w:r w:rsidR="00C4656B">
        <w:rPr>
          <w:sz w:val="28"/>
          <w:szCs w:val="28"/>
        </w:rPr>
        <w:t xml:space="preserve">Lyonnais </w:t>
      </w:r>
      <w:r>
        <w:rPr>
          <w:sz w:val="28"/>
          <w:szCs w:val="28"/>
        </w:rPr>
        <w:t xml:space="preserve">présents, </w:t>
      </w:r>
      <w:r w:rsidR="00C4656B">
        <w:rPr>
          <w:sz w:val="28"/>
          <w:szCs w:val="28"/>
        </w:rPr>
        <w:t xml:space="preserve">vous remercient </w:t>
      </w:r>
      <w:r>
        <w:rPr>
          <w:sz w:val="28"/>
          <w:szCs w:val="28"/>
        </w:rPr>
        <w:t>d’être à nos côtés aujourd’hui.</w:t>
      </w:r>
    </w:p>
    <w:p w14:paraId="5CD6F8AD" w14:textId="361B348E" w:rsidR="00656183" w:rsidRDefault="00B36FFB" w:rsidP="00656183">
      <w:pPr>
        <w:jc w:val="both"/>
        <w:rPr>
          <w:sz w:val="28"/>
          <w:szCs w:val="28"/>
        </w:rPr>
      </w:pPr>
      <w:r>
        <w:rPr>
          <w:sz w:val="28"/>
          <w:szCs w:val="28"/>
        </w:rPr>
        <w:t>Hervé BRUN</w:t>
      </w:r>
    </w:p>
    <w:p w14:paraId="26E12FD8" w14:textId="77777777" w:rsidR="000F727D" w:rsidRDefault="000F727D">
      <w:bookmarkStart w:id="0" w:name="_GoBack"/>
      <w:bookmarkEnd w:id="0"/>
    </w:p>
    <w:sectPr w:rsidR="000F7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183"/>
    <w:rsid w:val="000F727D"/>
    <w:rsid w:val="0011272D"/>
    <w:rsid w:val="0015734D"/>
    <w:rsid w:val="00192BDF"/>
    <w:rsid w:val="00194A5C"/>
    <w:rsid w:val="001A2DB6"/>
    <w:rsid w:val="00267F5A"/>
    <w:rsid w:val="003B5B0E"/>
    <w:rsid w:val="003F6556"/>
    <w:rsid w:val="004C1588"/>
    <w:rsid w:val="004C1A30"/>
    <w:rsid w:val="004C3D02"/>
    <w:rsid w:val="004D785D"/>
    <w:rsid w:val="00651EBF"/>
    <w:rsid w:val="00656183"/>
    <w:rsid w:val="00762D6D"/>
    <w:rsid w:val="008055EE"/>
    <w:rsid w:val="0086449A"/>
    <w:rsid w:val="008F4871"/>
    <w:rsid w:val="009078A8"/>
    <w:rsid w:val="00941B0A"/>
    <w:rsid w:val="00945439"/>
    <w:rsid w:val="00945C33"/>
    <w:rsid w:val="009D2D41"/>
    <w:rsid w:val="00B10806"/>
    <w:rsid w:val="00B36FFB"/>
    <w:rsid w:val="00C4656B"/>
    <w:rsid w:val="00C50E13"/>
    <w:rsid w:val="00CB4142"/>
    <w:rsid w:val="00D12586"/>
    <w:rsid w:val="00D57DEE"/>
    <w:rsid w:val="00D7711B"/>
    <w:rsid w:val="00E4153A"/>
    <w:rsid w:val="00E9671D"/>
    <w:rsid w:val="00FB09E1"/>
    <w:rsid w:val="00FB2B0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C4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83"/>
    <w:pPr>
      <w:spacing w:line="256" w:lineRule="auto"/>
    </w:pPr>
    <w:rPr>
      <w:kern w:val="0"/>
      <w14:ligatures w14:val="none"/>
    </w:rPr>
  </w:style>
  <w:style w:type="paragraph" w:styleId="Titre1">
    <w:name w:val="heading 1"/>
    <w:basedOn w:val="Normal"/>
    <w:next w:val="Normal"/>
    <w:link w:val="Titre1Car"/>
    <w:uiPriority w:val="9"/>
    <w:qFormat/>
    <w:rsid w:val="006561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6561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65618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65618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65618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65618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65618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65618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65618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618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5618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5618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5618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5618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561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61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61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6183"/>
    <w:rPr>
      <w:rFonts w:eastAsiaTheme="majorEastAsia" w:cstheme="majorBidi"/>
      <w:color w:val="272727" w:themeColor="text1" w:themeTint="D8"/>
    </w:rPr>
  </w:style>
  <w:style w:type="paragraph" w:styleId="Titre">
    <w:name w:val="Title"/>
    <w:basedOn w:val="Normal"/>
    <w:next w:val="Normal"/>
    <w:link w:val="TitreCar"/>
    <w:uiPriority w:val="10"/>
    <w:qFormat/>
    <w:rsid w:val="006561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6561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618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6561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6183"/>
    <w:pPr>
      <w:spacing w:before="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656183"/>
    <w:rPr>
      <w:i/>
      <w:iCs/>
      <w:color w:val="404040" w:themeColor="text1" w:themeTint="BF"/>
    </w:rPr>
  </w:style>
  <w:style w:type="paragraph" w:styleId="Paragraphedeliste">
    <w:name w:val="List Paragraph"/>
    <w:basedOn w:val="Normal"/>
    <w:uiPriority w:val="34"/>
    <w:qFormat/>
    <w:rsid w:val="00656183"/>
    <w:pPr>
      <w:spacing w:line="259" w:lineRule="auto"/>
      <w:ind w:left="720"/>
      <w:contextualSpacing/>
    </w:pPr>
    <w:rPr>
      <w:kern w:val="2"/>
      <w14:ligatures w14:val="standardContextual"/>
    </w:rPr>
  </w:style>
  <w:style w:type="character" w:styleId="Forteaccentuation">
    <w:name w:val="Intense Emphasis"/>
    <w:basedOn w:val="Policepardfaut"/>
    <w:uiPriority w:val="21"/>
    <w:qFormat/>
    <w:rsid w:val="00656183"/>
    <w:rPr>
      <w:i/>
      <w:iCs/>
      <w:color w:val="2F5496" w:themeColor="accent1" w:themeShade="BF"/>
    </w:rPr>
  </w:style>
  <w:style w:type="paragraph" w:styleId="Citationintense">
    <w:name w:val="Intense Quote"/>
    <w:basedOn w:val="Normal"/>
    <w:next w:val="Normal"/>
    <w:link w:val="CitationintenseCar"/>
    <w:uiPriority w:val="30"/>
    <w:qFormat/>
    <w:rsid w:val="0065618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656183"/>
    <w:rPr>
      <w:i/>
      <w:iCs/>
      <w:color w:val="2F5496" w:themeColor="accent1" w:themeShade="BF"/>
    </w:rPr>
  </w:style>
  <w:style w:type="character" w:styleId="Rfrenceintense">
    <w:name w:val="Intense Reference"/>
    <w:basedOn w:val="Policepardfaut"/>
    <w:uiPriority w:val="32"/>
    <w:qFormat/>
    <w:rsid w:val="00656183"/>
    <w:rPr>
      <w:b/>
      <w:bCs/>
      <w:smallCaps/>
      <w:color w:val="2F5496" w:themeColor="accent1" w:themeShade="BF"/>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83"/>
    <w:pPr>
      <w:spacing w:line="256" w:lineRule="auto"/>
    </w:pPr>
    <w:rPr>
      <w:kern w:val="0"/>
      <w14:ligatures w14:val="none"/>
    </w:rPr>
  </w:style>
  <w:style w:type="paragraph" w:styleId="Titre1">
    <w:name w:val="heading 1"/>
    <w:basedOn w:val="Normal"/>
    <w:next w:val="Normal"/>
    <w:link w:val="Titre1Car"/>
    <w:uiPriority w:val="9"/>
    <w:qFormat/>
    <w:rsid w:val="006561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6561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65618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65618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65618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65618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65618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65618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65618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618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5618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5618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5618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5618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561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61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61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6183"/>
    <w:rPr>
      <w:rFonts w:eastAsiaTheme="majorEastAsia" w:cstheme="majorBidi"/>
      <w:color w:val="272727" w:themeColor="text1" w:themeTint="D8"/>
    </w:rPr>
  </w:style>
  <w:style w:type="paragraph" w:styleId="Titre">
    <w:name w:val="Title"/>
    <w:basedOn w:val="Normal"/>
    <w:next w:val="Normal"/>
    <w:link w:val="TitreCar"/>
    <w:uiPriority w:val="10"/>
    <w:qFormat/>
    <w:rsid w:val="006561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6561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618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6561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6183"/>
    <w:pPr>
      <w:spacing w:before="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656183"/>
    <w:rPr>
      <w:i/>
      <w:iCs/>
      <w:color w:val="404040" w:themeColor="text1" w:themeTint="BF"/>
    </w:rPr>
  </w:style>
  <w:style w:type="paragraph" w:styleId="Paragraphedeliste">
    <w:name w:val="List Paragraph"/>
    <w:basedOn w:val="Normal"/>
    <w:uiPriority w:val="34"/>
    <w:qFormat/>
    <w:rsid w:val="00656183"/>
    <w:pPr>
      <w:spacing w:line="259" w:lineRule="auto"/>
      <w:ind w:left="720"/>
      <w:contextualSpacing/>
    </w:pPr>
    <w:rPr>
      <w:kern w:val="2"/>
      <w14:ligatures w14:val="standardContextual"/>
    </w:rPr>
  </w:style>
  <w:style w:type="character" w:styleId="Forteaccentuation">
    <w:name w:val="Intense Emphasis"/>
    <w:basedOn w:val="Policepardfaut"/>
    <w:uiPriority w:val="21"/>
    <w:qFormat/>
    <w:rsid w:val="00656183"/>
    <w:rPr>
      <w:i/>
      <w:iCs/>
      <w:color w:val="2F5496" w:themeColor="accent1" w:themeShade="BF"/>
    </w:rPr>
  </w:style>
  <w:style w:type="paragraph" w:styleId="Citationintense">
    <w:name w:val="Intense Quote"/>
    <w:basedOn w:val="Normal"/>
    <w:next w:val="Normal"/>
    <w:link w:val="CitationintenseCar"/>
    <w:uiPriority w:val="30"/>
    <w:qFormat/>
    <w:rsid w:val="0065618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656183"/>
    <w:rPr>
      <w:i/>
      <w:iCs/>
      <w:color w:val="2F5496" w:themeColor="accent1" w:themeShade="BF"/>
    </w:rPr>
  </w:style>
  <w:style w:type="character" w:styleId="Rfrenceintense">
    <w:name w:val="Intense Reference"/>
    <w:basedOn w:val="Policepardfaut"/>
    <w:uiPriority w:val="32"/>
    <w:qFormat/>
    <w:rsid w:val="00656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3</Pages>
  <Words>897</Words>
  <Characters>4935</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et Nicole MUDLER</dc:creator>
  <cp:keywords/>
  <dc:description/>
  <cp:lastModifiedBy>ROLLAND</cp:lastModifiedBy>
  <cp:revision>11</cp:revision>
  <dcterms:created xsi:type="dcterms:W3CDTF">2025-09-09T06:29:00Z</dcterms:created>
  <dcterms:modified xsi:type="dcterms:W3CDTF">2025-09-15T08:06:00Z</dcterms:modified>
</cp:coreProperties>
</file>